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35E0D7EF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B23FAB" w:rsidRPr="00B23FAB">
        <w:rPr>
          <w:rFonts w:ascii="Arial" w:hAnsi="Arial" w:cs="Arial"/>
        </w:rPr>
        <w:t>PAVIMENTACIÓN DE CONCRETO HIDRÁULICO Y CONSTRUCCIÓN DE LÍNEA DE ALCANTARILLADO SANITARIO, EN CALLE DE ACCESO AL BANCO BIENESTAR, EN EL MUNICIPIO DE TEZONTEPEC DE ALDAMA</w:t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53D48BD9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B23FAB">
        <w:rPr>
          <w:rFonts w:ascii="Arial" w:hAnsi="Arial" w:cs="Arial"/>
        </w:rPr>
        <w:t>PRESAS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741FBC2E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B23FAB" w:rsidRPr="00B23FAB">
        <w:rPr>
          <w:rFonts w:ascii="Arial" w:hAnsi="Arial" w:cs="Arial"/>
        </w:rPr>
        <w:t>TEZONTEPEC DE ALDAMA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5EAD19C" w14:textId="598A7D12" w:rsidR="00BE4875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  <w:r w:rsidRPr="008F4760">
        <w:rPr>
          <w:rFonts w:ascii="Arial" w:hAnsi="Arial" w:cs="Arial"/>
          <w:b/>
          <w:lang w:val="es-MX" w:eastAsia="es-MX"/>
        </w:rPr>
        <w:t>EXCAVACION DE CORTE EN CAJA, CON MAQUINARIA EN MATERIAL "B", SECO, EN SUPERFICIES MAYORES A 400 M2. Y MENORES A 1,200 M2., INCLUYE: ACAMELLONAMIENTO, AFINE DE CORTES, ACARREO LIBRE Y AFINE DE LOS CORTES, MANO DE OBRA, EQUIPO Y HERRAMIENTA. (MEDIDO COMPACTO)</w:t>
      </w:r>
      <w:r w:rsidR="00BE4875" w:rsidRPr="00BE4875">
        <w:rPr>
          <w:rFonts w:ascii="Arial" w:hAnsi="Arial" w:cs="Arial"/>
          <w:b/>
          <w:lang w:val="es-MX" w:eastAsia="es-MX"/>
        </w:rPr>
        <w:t>)</w:t>
      </w:r>
    </w:p>
    <w:p w14:paraId="19E98EBF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15E037A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EB80D1B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5DB779C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71249D76" w:rsidR="008E4153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  <w:r w:rsidRPr="008F4760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</w:t>
      </w:r>
      <w:r>
        <w:rPr>
          <w:rFonts w:ascii="Tahoma" w:hAnsi="Tahoma" w:cs="Tahoma"/>
          <w:b/>
          <w:lang w:val="es-MX" w:eastAsia="es-MX"/>
        </w:rPr>
        <w:t>TO: 1) PARA EL PRIMER KILOMETRO Y KILOMETROS SUBSECUENTES.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B9BC31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91FDCBC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663F2E3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369B919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737ABAF7" w:rsidR="008E4153" w:rsidRPr="008F4760" w:rsidRDefault="008F4760" w:rsidP="008F476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8F4760">
              <w:rPr>
                <w:rFonts w:ascii="Arial" w:hAnsi="Arial" w:cs="Arial"/>
                <w:b/>
                <w:lang w:val="es-MX" w:eastAsia="es-MX"/>
              </w:rPr>
              <w:t>009-F.03 RECOMPACTACIONES: B) DE LA SUPERFICIE DESCUBIERTA AL ESCARIFICAR Y ACAMELLONAR POR ALAS LA CAPA DE LA SUB-RASANTE EXISTENTE: 1) PARA 90%</w:t>
            </w:r>
          </w:p>
          <w:p w14:paraId="46638141" w14:textId="77777777" w:rsidR="008F4760" w:rsidRPr="008E4153" w:rsidRDefault="008F4760" w:rsidP="008F4760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bookmarkStart w:id="0" w:name="_GoBack"/>
                  <w:bookmarkEnd w:id="0"/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281523" w14:textId="77777777" w:rsidR="00C01698" w:rsidRPr="008F4760" w:rsidRDefault="008F4760" w:rsidP="008F476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08F6359B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BA77F" w14:textId="77777777" w:rsidR="0025571B" w:rsidRDefault="0025571B" w:rsidP="0044599A">
      <w:r>
        <w:separator/>
      </w:r>
    </w:p>
  </w:endnote>
  <w:endnote w:type="continuationSeparator" w:id="0">
    <w:p w14:paraId="21DB48E0" w14:textId="77777777" w:rsidR="0025571B" w:rsidRDefault="0025571B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7D89E" w14:textId="77777777" w:rsidR="0025571B" w:rsidRDefault="0025571B" w:rsidP="0044599A">
      <w:r>
        <w:separator/>
      </w:r>
    </w:p>
  </w:footnote>
  <w:footnote w:type="continuationSeparator" w:id="0">
    <w:p w14:paraId="4F588DA8" w14:textId="77777777" w:rsidR="0025571B" w:rsidRDefault="0025571B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F3DCFE8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1F0172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0172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5571B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45861-BC94-4988-8392-1E07EBEB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6</Pages>
  <Words>1442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127</cp:revision>
  <cp:lastPrinted>2023-08-09T16:10:00Z</cp:lastPrinted>
  <dcterms:created xsi:type="dcterms:W3CDTF">2013-01-31T17:19:00Z</dcterms:created>
  <dcterms:modified xsi:type="dcterms:W3CDTF">2023-08-09T16:10:00Z</dcterms:modified>
</cp:coreProperties>
</file>